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0C" w:rsidRPr="0094570C" w:rsidRDefault="0094570C" w:rsidP="0094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57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4570C" w:rsidRPr="0094570C" w:rsidRDefault="0094570C" w:rsidP="0094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57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Свердловская область</w:t>
      </w:r>
    </w:p>
    <w:p w:rsidR="0094570C" w:rsidRPr="0094570C" w:rsidRDefault="0094570C" w:rsidP="0094570C">
      <w:pPr>
        <w:pBdr>
          <w:bottom w:val="double" w:sz="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57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Белоярский городской округ</w:t>
      </w:r>
    </w:p>
    <w:p w:rsidR="0094570C" w:rsidRDefault="0094570C" w:rsidP="0094570C">
      <w:pPr>
        <w:pBdr>
          <w:bottom w:val="double" w:sz="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57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бюджетное образовательное учреждение </w:t>
      </w:r>
    </w:p>
    <w:p w:rsidR="0094570C" w:rsidRDefault="0094570C" w:rsidP="0094570C">
      <w:pPr>
        <w:pBdr>
          <w:bottom w:val="double" w:sz="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57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дополнительного образования </w:t>
      </w:r>
    </w:p>
    <w:p w:rsidR="0094570C" w:rsidRPr="0094570C" w:rsidRDefault="0094570C" w:rsidP="0094570C">
      <w:pPr>
        <w:pBdr>
          <w:bottom w:val="double" w:sz="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57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«Детско-юношеский центр»</w:t>
      </w:r>
    </w:p>
    <w:p w:rsidR="00FE7DDA" w:rsidRDefault="00FE7DDA" w:rsidP="00FE7DDA">
      <w:pPr>
        <w:jc w:val="center"/>
        <w:rPr>
          <w:rFonts w:ascii="Times New Roman" w:hAnsi="Times New Roman" w:cs="Times New Roman"/>
          <w:b/>
        </w:rPr>
      </w:pPr>
    </w:p>
    <w:p w:rsidR="0094570C" w:rsidRDefault="0094570C" w:rsidP="00FE7DDA">
      <w:pPr>
        <w:jc w:val="center"/>
        <w:rPr>
          <w:rFonts w:ascii="Times New Roman" w:hAnsi="Times New Roman" w:cs="Times New Roman"/>
          <w:b/>
        </w:rPr>
      </w:pPr>
    </w:p>
    <w:p w:rsidR="00FE7DDA" w:rsidRPr="00794121" w:rsidRDefault="00FE7DDA" w:rsidP="00FE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21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794121" w:rsidRDefault="0071243C" w:rsidP="00FE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21">
        <w:rPr>
          <w:rFonts w:ascii="Times New Roman" w:hAnsi="Times New Roman" w:cs="Times New Roman"/>
          <w:b/>
          <w:sz w:val="28"/>
          <w:szCs w:val="28"/>
        </w:rPr>
        <w:t xml:space="preserve">О результатах внедрения системы ПФДО </w:t>
      </w:r>
    </w:p>
    <w:p w:rsidR="0071243C" w:rsidRPr="00794121" w:rsidRDefault="0071243C" w:rsidP="00FE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21">
        <w:rPr>
          <w:rFonts w:ascii="Times New Roman" w:hAnsi="Times New Roman" w:cs="Times New Roman"/>
          <w:b/>
          <w:sz w:val="28"/>
          <w:szCs w:val="28"/>
        </w:rPr>
        <w:t>в Белоярском городском округе</w:t>
      </w:r>
    </w:p>
    <w:p w:rsidR="0094570C" w:rsidRPr="00794121" w:rsidRDefault="0094570C" w:rsidP="00FE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21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94570C" w:rsidRPr="00794121" w:rsidRDefault="00794121" w:rsidP="00794121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2020-2021 года </w:t>
      </w:r>
      <w:r w:rsidR="0094570C" w:rsidRPr="0094570C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вела активную работу по разработке нормативно-правовых актов (далее – НПА) для обеспечения внедрения проекта. Для систематизации информации, консультаций и получения правовых заключений по разработанным НПА в работе активно использовался Портал сопровождения внедрения системы персонифицированного финансирования дополнительного образования детей </w:t>
      </w:r>
      <w:hyperlink r:id="rId5" w:history="1">
        <w:r w:rsidR="0094570C" w:rsidRPr="009457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https://help.pfdo.ru/</w:t>
        </w:r>
      </w:hyperlink>
      <w:r w:rsidR="0094570C" w:rsidRPr="009457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94570C" w:rsidRPr="0094570C">
        <w:rPr>
          <w:rFonts w:ascii="Times New Roman" w:eastAsia="Times New Roman" w:hAnsi="Times New Roman" w:cs="Times New Roman"/>
          <w:sz w:val="28"/>
          <w:szCs w:val="28"/>
        </w:rPr>
        <w:t xml:space="preserve">Навигатор сопровождения состоял из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94570C" w:rsidRPr="0094570C">
        <w:rPr>
          <w:rFonts w:ascii="Times New Roman" w:eastAsia="Times New Roman" w:hAnsi="Times New Roman" w:cs="Times New Roman"/>
          <w:sz w:val="28"/>
          <w:szCs w:val="28"/>
        </w:rPr>
        <w:t xml:space="preserve"> задач, включающих в себя все этапы внедрения системы ПФДО в муниципалитете — от создания муниципальной рабочей группы по внедрению системы персонифицированного дополнительного образования детей, разработке всех необходимых НПА, до отчетов по проведению многоэтапной информационной кампании по внедрению системы ПФДО в округе. Наличие высококачественной информационной поддержки позволило сократить сроки подготовки НПА и получить ответы на множество типовых вопросов, с которыми столкнулся каждый муниципалитет во время подготовки к реализации проекта.</w:t>
      </w:r>
    </w:p>
    <w:p w:rsidR="0094570C" w:rsidRPr="00794121" w:rsidRDefault="0094570C" w:rsidP="00794121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Благодаря слаженной работе на всех уровнях и грамотному информированию населения за первый месяц работы МОЦ было выдано более </w:t>
      </w:r>
      <w:r w:rsidR="00BF65C8" w:rsidRPr="00BF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543</w:t>
      </w:r>
      <w:r w:rsidR="00DB4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45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сертификатов, что составило </w:t>
      </w:r>
      <w:r w:rsidR="00DA79B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9B0" w:rsidRPr="00DA7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</w:t>
      </w:r>
      <w:r w:rsidRPr="00945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детей 5-18 лет, посещающих школы и детские сады </w:t>
      </w:r>
      <w:r w:rsidR="00794121">
        <w:rPr>
          <w:rFonts w:ascii="Times New Roman" w:eastAsia="Times New Roman" w:hAnsi="Times New Roman" w:cs="Times New Roman"/>
          <w:sz w:val="28"/>
          <w:szCs w:val="28"/>
        </w:rPr>
        <w:t>Белоярского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  <w:r w:rsidR="00DB46E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используемых сертификатов в этом учебном году 2848.</w:t>
      </w:r>
    </w:p>
    <w:p w:rsidR="0094570C" w:rsidRPr="0094570C" w:rsidRDefault="0094570C" w:rsidP="0094570C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70C">
        <w:rPr>
          <w:rFonts w:ascii="Times New Roman" w:eastAsia="Times New Roman" w:hAnsi="Times New Roman" w:cs="Times New Roman"/>
          <w:b/>
          <w:sz w:val="28"/>
          <w:szCs w:val="28"/>
        </w:rPr>
        <w:t>Наполнение Навигатора</w:t>
      </w:r>
    </w:p>
    <w:p w:rsidR="0094570C" w:rsidRPr="0094570C" w:rsidRDefault="0094570C" w:rsidP="0094570C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0C">
        <w:rPr>
          <w:rFonts w:ascii="Times New Roman" w:eastAsia="Times New Roman" w:hAnsi="Times New Roman" w:cs="Times New Roman"/>
          <w:sz w:val="28"/>
          <w:szCs w:val="28"/>
        </w:rPr>
        <w:t>Одним из самых продолжительных по времени этапов является этап наполнения навигатора образовательными программами (бюджетными, сертифицированными и платными). С августа 20</w:t>
      </w:r>
      <w:r w:rsidR="0079412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 года по настоящее время на портале </w:t>
      </w:r>
      <w:hyperlink r:id="rId6" w:history="1">
        <w:r w:rsidR="00794121" w:rsidRPr="00787AF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https://66.pfdo.ru</w:t>
        </w:r>
      </w:hyperlink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учреждениями </w:t>
      </w:r>
      <w:r w:rsidR="00794121">
        <w:rPr>
          <w:rFonts w:ascii="Times New Roman" w:eastAsia="Times New Roman" w:hAnsi="Times New Roman" w:cs="Times New Roman"/>
          <w:sz w:val="28"/>
          <w:szCs w:val="28"/>
        </w:rPr>
        <w:t>Белоярского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округа, оказывающими услуги по дополнительному образованию детей</w:t>
      </w:r>
      <w:r w:rsidR="00794121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="00794121" w:rsidRPr="00794121">
        <w:rPr>
          <w:rFonts w:ascii="Times New Roman" w:eastAsia="Times New Roman" w:hAnsi="Times New Roman" w:cs="Times New Roman"/>
          <w:sz w:val="28"/>
          <w:szCs w:val="28"/>
        </w:rPr>
        <w:t>оличество поставщиков, зарегистрированных в системе</w:t>
      </w:r>
      <w:r w:rsidR="00794121">
        <w:rPr>
          <w:rFonts w:ascii="Times New Roman" w:eastAsia="Times New Roman" w:hAnsi="Times New Roman" w:cs="Times New Roman"/>
          <w:sz w:val="28"/>
          <w:szCs w:val="28"/>
        </w:rPr>
        <w:t xml:space="preserve"> – 18)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, размещено более </w:t>
      </w:r>
      <w:r w:rsidR="00794121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121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DB46E5">
        <w:rPr>
          <w:rFonts w:ascii="Times New Roman" w:eastAsia="Times New Roman" w:hAnsi="Times New Roman" w:cs="Times New Roman"/>
          <w:sz w:val="28"/>
          <w:szCs w:val="28"/>
        </w:rPr>
        <w:t>(3 программы в реестре платных программ)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570C" w:rsidRPr="0094570C" w:rsidRDefault="0094570C" w:rsidP="0094570C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>В качестве заключения хочется отметить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работа по активации сертификатов продолжается, портал пополняется новыми программами, на которые записываются всё больше и больше детей. </w:t>
      </w:r>
    </w:p>
    <w:p w:rsidR="0094570C" w:rsidRPr="0094570C" w:rsidRDefault="0094570C" w:rsidP="0094570C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статистика по </w:t>
      </w:r>
      <w:r w:rsidR="00BF65C8">
        <w:rPr>
          <w:rFonts w:ascii="Times New Roman" w:eastAsia="Calibri" w:hAnsi="Times New Roman" w:cs="Times New Roman"/>
          <w:sz w:val="28"/>
          <w:szCs w:val="28"/>
        </w:rPr>
        <w:t>Белоярскому городскому округу</w:t>
      </w: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 выглядит следующим образом:</w:t>
      </w:r>
    </w:p>
    <w:p w:rsidR="0094570C" w:rsidRPr="0094570C" w:rsidRDefault="0094570C" w:rsidP="0094570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Количество выданных сертификатов — </w:t>
      </w:r>
      <w:r w:rsidR="00BF65C8">
        <w:rPr>
          <w:rFonts w:ascii="Times New Roman" w:eastAsia="Calibri" w:hAnsi="Times New Roman" w:cs="Times New Roman"/>
          <w:sz w:val="28"/>
          <w:szCs w:val="28"/>
        </w:rPr>
        <w:t>5433</w:t>
      </w:r>
    </w:p>
    <w:p w:rsidR="0094570C" w:rsidRPr="0094570C" w:rsidRDefault="0094570C" w:rsidP="00BF65C8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Общая сумма номиналов выданных сертификатов ПФ — </w:t>
      </w:r>
      <w:r w:rsidR="00BF65C8" w:rsidRPr="00BF65C8">
        <w:rPr>
          <w:rFonts w:ascii="Times New Roman" w:eastAsia="Calibri" w:hAnsi="Times New Roman" w:cs="Times New Roman"/>
          <w:sz w:val="28"/>
          <w:szCs w:val="28"/>
        </w:rPr>
        <w:t>3918373.00</w:t>
      </w:r>
    </w:p>
    <w:p w:rsidR="0094570C" w:rsidRPr="0094570C" w:rsidRDefault="0094570C" w:rsidP="00BF65C8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Объем подтвержденных обязательств по сертификатам ПФ в текущем периоде — </w:t>
      </w:r>
      <w:r w:rsidR="00BF65C8" w:rsidRPr="00BF65C8">
        <w:rPr>
          <w:rFonts w:ascii="Times New Roman" w:eastAsia="Calibri" w:hAnsi="Times New Roman" w:cs="Times New Roman"/>
          <w:sz w:val="28"/>
          <w:szCs w:val="28"/>
        </w:rPr>
        <w:t>793916.29</w:t>
      </w:r>
    </w:p>
    <w:p w:rsidR="0094570C" w:rsidRPr="0094570C" w:rsidRDefault="0094570C" w:rsidP="0094570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>Количество сертификатов, используемых в настоящий момент для обучения —</w:t>
      </w:r>
      <w:r w:rsidR="00BF65C8">
        <w:rPr>
          <w:rFonts w:ascii="Times New Roman" w:eastAsia="Calibri" w:hAnsi="Times New Roman" w:cs="Times New Roman"/>
          <w:sz w:val="28"/>
          <w:szCs w:val="28"/>
        </w:rPr>
        <w:t xml:space="preserve"> 481</w:t>
      </w:r>
    </w:p>
    <w:p w:rsidR="0094570C" w:rsidRPr="0094570C" w:rsidRDefault="0094570C" w:rsidP="0094570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>Количество детей, обучающихся по одной образовательной программе с использованием выданных сертификатов —</w:t>
      </w:r>
      <w:r w:rsidR="00BF65C8">
        <w:rPr>
          <w:rFonts w:ascii="Times New Roman" w:eastAsia="Calibri" w:hAnsi="Times New Roman" w:cs="Times New Roman"/>
          <w:sz w:val="28"/>
          <w:szCs w:val="28"/>
        </w:rPr>
        <w:t xml:space="preserve"> 445</w:t>
      </w:r>
    </w:p>
    <w:p w:rsidR="0094570C" w:rsidRPr="0094570C" w:rsidRDefault="0094570C" w:rsidP="0094570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Количество детей, обучающихся по двум образовательным программам с использованием выданных сертификатов — </w:t>
      </w:r>
      <w:r w:rsidR="00BF65C8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94570C" w:rsidRPr="0094570C" w:rsidRDefault="0094570C" w:rsidP="0094570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Количество детей, обучающихся по трем и более образовательным программам с использованием выданных сертификатов — </w:t>
      </w:r>
      <w:r w:rsidR="00BF65C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4570C" w:rsidRPr="0094570C" w:rsidRDefault="0094570C" w:rsidP="0094570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договоров обучения по программам ПФ, заключенных с использованием выданных сертификатов — </w:t>
      </w:r>
      <w:r w:rsidR="00BF65C8">
        <w:rPr>
          <w:rFonts w:ascii="Times New Roman" w:eastAsia="Calibri" w:hAnsi="Times New Roman" w:cs="Times New Roman"/>
          <w:sz w:val="28"/>
          <w:szCs w:val="28"/>
        </w:rPr>
        <w:t>0</w:t>
      </w:r>
    </w:p>
    <w:p w:rsidR="0094570C" w:rsidRPr="0094570C" w:rsidRDefault="0094570C" w:rsidP="0094570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договоров обучения по платным программам, заключенных с использованием выданных сертификатов — </w:t>
      </w:r>
      <w:r w:rsidR="00BF65C8">
        <w:rPr>
          <w:rFonts w:ascii="Times New Roman" w:eastAsia="Calibri" w:hAnsi="Times New Roman" w:cs="Times New Roman"/>
          <w:sz w:val="28"/>
          <w:szCs w:val="28"/>
        </w:rPr>
        <w:t>0</w:t>
      </w:r>
    </w:p>
    <w:p w:rsidR="00BF65C8" w:rsidRPr="00BF65C8" w:rsidRDefault="0094570C" w:rsidP="00BF65C8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0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бюджетных заявок, заключенных с использованием выданных сертификатов — </w:t>
      </w:r>
      <w:r w:rsidR="00BF65C8">
        <w:rPr>
          <w:rFonts w:ascii="Times New Roman" w:eastAsia="Calibri" w:hAnsi="Times New Roman" w:cs="Times New Roman"/>
          <w:sz w:val="28"/>
          <w:szCs w:val="28"/>
        </w:rPr>
        <w:t>520</w:t>
      </w:r>
    </w:p>
    <w:p w:rsidR="0094570C" w:rsidRPr="0094570C" w:rsidRDefault="0094570C" w:rsidP="0094570C">
      <w:pPr>
        <w:spacing w:after="12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70C">
        <w:rPr>
          <w:rFonts w:ascii="Times New Roman" w:eastAsia="Times New Roman" w:hAnsi="Times New Roman" w:cs="Times New Roman"/>
          <w:b/>
          <w:sz w:val="28"/>
          <w:szCs w:val="28"/>
        </w:rPr>
        <w:t>Внедрение ПФ</w:t>
      </w:r>
    </w:p>
    <w:p w:rsidR="0094570C" w:rsidRPr="0094570C" w:rsidRDefault="0094570C" w:rsidP="00DA79B0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Первые предварительные расчеты </w:t>
      </w:r>
      <w:proofErr w:type="spellStart"/>
      <w:r w:rsidRPr="0094570C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 норматива (номинала сертификата) начались ещё в апреле 20</w:t>
      </w:r>
      <w:r w:rsidR="00BF65C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 г. Необходимо было определить объём расходов на ПФДО и численность детей, получающих эти услуги в </w:t>
      </w:r>
      <w:r w:rsidR="00BF65C8">
        <w:rPr>
          <w:rFonts w:ascii="Times New Roman" w:eastAsia="Times New Roman" w:hAnsi="Times New Roman" w:cs="Times New Roman"/>
          <w:sz w:val="28"/>
          <w:szCs w:val="28"/>
        </w:rPr>
        <w:t>Белоярском городском округе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7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Было принято решение о внедрении сертификатов ПФДО с денежным эквивалентом в </w:t>
      </w:r>
      <w:r w:rsidR="00DA79B0">
        <w:rPr>
          <w:rFonts w:ascii="Times New Roman" w:eastAsia="Times New Roman" w:hAnsi="Times New Roman" w:cs="Times New Roman"/>
          <w:sz w:val="28"/>
          <w:szCs w:val="28"/>
        </w:rPr>
        <w:t>МАОУ «</w:t>
      </w:r>
      <w:r w:rsidR="00DA79B0">
        <w:rPr>
          <w:rFonts w:ascii="Times New Roman" w:eastAsia="Times New Roman" w:hAnsi="Times New Roman" w:cs="Times New Roman"/>
          <w:sz w:val="28"/>
          <w:szCs w:val="28"/>
        </w:rPr>
        <w:t>Косулинская СОШ № 8</w:t>
      </w:r>
      <w:r w:rsidR="00DA79B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E0229A">
        <w:rPr>
          <w:rFonts w:ascii="Times New Roman" w:eastAsia="Times New Roman" w:hAnsi="Times New Roman" w:cs="Times New Roman"/>
          <w:sz w:val="28"/>
          <w:szCs w:val="28"/>
        </w:rPr>
        <w:t>290</w:t>
      </w:r>
      <w:r w:rsidRPr="0094570C">
        <w:rPr>
          <w:rFonts w:ascii="Times New Roman" w:eastAsia="Times New Roman" w:hAnsi="Times New Roman" w:cs="Times New Roman"/>
          <w:sz w:val="28"/>
          <w:szCs w:val="28"/>
        </w:rPr>
        <w:t xml:space="preserve"> шт., остальные дети получили сертификаты учёта.</w:t>
      </w:r>
    </w:p>
    <w:p w:rsidR="00E0229A" w:rsidRDefault="00E0229A" w:rsidP="0094570C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Номинал сертификата составил </w:t>
      </w:r>
      <w:r w:rsidRPr="00E0229A">
        <w:rPr>
          <w:rFonts w:ascii="Times New Roman" w:eastAsia="Times New Roman" w:hAnsi="Times New Roman" w:cs="Times New Roman"/>
          <w:sz w:val="28"/>
          <w:szCs w:val="28"/>
        </w:rPr>
        <w:t>13576.00</w:t>
      </w:r>
      <w:r w:rsidR="000C7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70C" w:rsidRDefault="0094570C" w:rsidP="0094570C">
      <w:pPr>
        <w:jc w:val="both"/>
        <w:rPr>
          <w:rFonts w:ascii="Times New Roman" w:hAnsi="Times New Roman" w:cs="Times New Roman"/>
        </w:rPr>
      </w:pPr>
    </w:p>
    <w:p w:rsidR="000C73E1" w:rsidRPr="0094570C" w:rsidRDefault="000C73E1" w:rsidP="009457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составлена на 12.07.2021 г.</w:t>
      </w:r>
      <w:bookmarkStart w:id="0" w:name="_GoBack"/>
      <w:bookmarkEnd w:id="0"/>
    </w:p>
    <w:sectPr w:rsidR="000C73E1" w:rsidRPr="0094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4129"/>
    <w:multiLevelType w:val="hybridMultilevel"/>
    <w:tmpl w:val="E704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6A"/>
    <w:rsid w:val="000C73E1"/>
    <w:rsid w:val="004D19F0"/>
    <w:rsid w:val="004F5AA7"/>
    <w:rsid w:val="0071243C"/>
    <w:rsid w:val="00794121"/>
    <w:rsid w:val="0094570C"/>
    <w:rsid w:val="009A7D70"/>
    <w:rsid w:val="00B566CE"/>
    <w:rsid w:val="00BF65C8"/>
    <w:rsid w:val="00DA79B0"/>
    <w:rsid w:val="00DB46E5"/>
    <w:rsid w:val="00DF536A"/>
    <w:rsid w:val="00E0229A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EFAE"/>
  <w15:chartTrackingRefBased/>
  <w15:docId w15:val="{CA4F72CD-5E04-4C98-8AA6-B2C22880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6.pfdo.ru" TargetMode="External"/><Relationship Id="rId5" Type="http://schemas.openxmlformats.org/officeDocument/2006/relationships/hyperlink" Target="https://help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2021-07-12T10:33:00Z</dcterms:created>
  <dcterms:modified xsi:type="dcterms:W3CDTF">2021-07-12T11:57:00Z</dcterms:modified>
</cp:coreProperties>
</file>