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46A58" w14:textId="7AD68B34" w:rsidR="009C2B44" w:rsidRDefault="009C2B44" w:rsidP="009C2B44">
      <w:pPr>
        <w:pStyle w:val="a3"/>
      </w:pPr>
      <w:r>
        <w:rPr>
          <w:noProof/>
        </w:rPr>
        <w:drawing>
          <wp:inline distT="0" distB="0" distL="0" distR="0" wp14:anchorId="34547F4D" wp14:editId="4B294F0E">
            <wp:extent cx="5676900" cy="3390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B2B2B" w14:textId="0689F6D2" w:rsidR="006D7D66" w:rsidRDefault="006D7D66"/>
    <w:p w14:paraId="75CE7B00" w14:textId="0D51AF5B" w:rsidR="008D500F" w:rsidRDefault="008D500F"/>
    <w:p w14:paraId="11C0EF62" w14:textId="1BE2F0D3" w:rsidR="008D500F" w:rsidRDefault="008D500F" w:rsidP="008D500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D500F">
        <w:rPr>
          <w:rFonts w:ascii="Times New Roman" w:hAnsi="Times New Roman" w:cs="Times New Roman"/>
          <w:b/>
          <w:bCs/>
          <w:sz w:val="48"/>
          <w:szCs w:val="48"/>
        </w:rPr>
        <w:t>Уважаемые родители!</w:t>
      </w:r>
    </w:p>
    <w:p w14:paraId="6C3D8A25" w14:textId="6E8381DB" w:rsidR="008D500F" w:rsidRPr="002F3FEA" w:rsidRDefault="008D500F" w:rsidP="002F3FEA">
      <w:pPr>
        <w:pStyle w:val="a4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3FEA">
        <w:rPr>
          <w:rFonts w:ascii="Times New Roman" w:hAnsi="Times New Roman" w:cs="Times New Roman"/>
          <w:sz w:val="28"/>
          <w:szCs w:val="28"/>
        </w:rPr>
        <w:t>В 202</w:t>
      </w:r>
      <w:r w:rsidR="00A00DB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2F3FEA">
        <w:rPr>
          <w:rFonts w:ascii="Times New Roman" w:hAnsi="Times New Roman" w:cs="Times New Roman"/>
          <w:sz w:val="28"/>
          <w:szCs w:val="28"/>
        </w:rPr>
        <w:t xml:space="preserve"> году в рамках областного проекта «Поезд здоровья» </w:t>
      </w:r>
      <w:r w:rsidR="00D90537">
        <w:rPr>
          <w:rFonts w:ascii="Times New Roman" w:hAnsi="Times New Roman" w:cs="Times New Roman"/>
          <w:sz w:val="28"/>
          <w:szCs w:val="28"/>
        </w:rPr>
        <w:t xml:space="preserve">на условиях 100% оплаты из средств областного бюджета </w:t>
      </w:r>
      <w:r w:rsidRPr="002F3FEA">
        <w:rPr>
          <w:rFonts w:ascii="Times New Roman" w:hAnsi="Times New Roman" w:cs="Times New Roman"/>
          <w:sz w:val="28"/>
          <w:szCs w:val="28"/>
        </w:rPr>
        <w:t>смогут отдохнуть в санаторной</w:t>
      </w:r>
      <w:r w:rsidR="00B57D11" w:rsidRPr="002F3FEA">
        <w:rPr>
          <w:rFonts w:ascii="Times New Roman" w:hAnsi="Times New Roman" w:cs="Times New Roman"/>
          <w:sz w:val="28"/>
          <w:szCs w:val="28"/>
        </w:rPr>
        <w:t xml:space="preserve"> </w:t>
      </w:r>
      <w:r w:rsidRPr="002F3FEA">
        <w:rPr>
          <w:rFonts w:ascii="Times New Roman" w:hAnsi="Times New Roman" w:cs="Times New Roman"/>
          <w:sz w:val="28"/>
          <w:szCs w:val="28"/>
        </w:rPr>
        <w:t xml:space="preserve">оздоровительной организации на побережье Черного моря (г. Анапа) 52 обучающихся образовательных организаций Белоярского городского округа в возрасте от 6 лет 6 месяцев до 18 лет. </w:t>
      </w:r>
    </w:p>
    <w:p w14:paraId="4DBCD8C1" w14:textId="77777777" w:rsidR="00B57D11" w:rsidRPr="002F3FEA" w:rsidRDefault="00B57D11" w:rsidP="002F3FEA">
      <w:pPr>
        <w:spacing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FEA">
        <w:rPr>
          <w:rFonts w:ascii="Times New Roman" w:hAnsi="Times New Roman" w:cs="Times New Roman"/>
          <w:sz w:val="28"/>
          <w:szCs w:val="28"/>
        </w:rPr>
        <w:t xml:space="preserve">Категории детей, имеющих право на </w:t>
      </w:r>
      <w:r w:rsidRPr="002F3FEA">
        <w:rPr>
          <w:rFonts w:ascii="Times New Roman" w:hAnsi="Times New Roman" w:cs="Times New Roman"/>
          <w:b/>
          <w:bCs/>
          <w:sz w:val="28"/>
          <w:szCs w:val="28"/>
        </w:rPr>
        <w:t>внеочередное</w:t>
      </w:r>
      <w:r w:rsidRPr="002F3FEA">
        <w:rPr>
          <w:rFonts w:ascii="Times New Roman" w:hAnsi="Times New Roman" w:cs="Times New Roman"/>
          <w:sz w:val="28"/>
          <w:szCs w:val="28"/>
        </w:rPr>
        <w:t xml:space="preserve"> получение бесплатной путевки в организацию отдыха и оздоровления детей, расположенную на побережье Черного моря:</w:t>
      </w:r>
    </w:p>
    <w:p w14:paraId="60D44DC3" w14:textId="77777777" w:rsidR="00B57D11" w:rsidRPr="002F3FEA" w:rsidRDefault="00B57D11" w:rsidP="002F3FEA">
      <w:pPr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>- дети лиц, принимающих (принимавших) участие в специальной военной операции на территориях Украины, Запорожской области, Херсонской области, Донецкой Народной Республики (далее – ДНР), Луганской Народной Республики (далее – ЛНР);</w:t>
      </w:r>
    </w:p>
    <w:p w14:paraId="4BB81006" w14:textId="77777777" w:rsidR="00B57D11" w:rsidRPr="002F3FEA" w:rsidRDefault="00B57D11" w:rsidP="002F3FEA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>- 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Федерации».</w:t>
      </w:r>
    </w:p>
    <w:p w14:paraId="7A22F943" w14:textId="185F4314" w:rsidR="002F3FEA" w:rsidRPr="002F3FEA" w:rsidRDefault="002F3FEA" w:rsidP="002F3FEA">
      <w:pPr>
        <w:spacing w:line="276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FEA">
        <w:rPr>
          <w:rFonts w:ascii="Times New Roman" w:hAnsi="Times New Roman" w:cs="Times New Roman"/>
        </w:rPr>
        <w:lastRenderedPageBreak/>
        <w:t xml:space="preserve"> П</w:t>
      </w:r>
      <w:r w:rsidRPr="002F3FEA">
        <w:rPr>
          <w:rFonts w:ascii="Times New Roman" w:hAnsi="Times New Roman" w:cs="Times New Roman"/>
          <w:sz w:val="28"/>
          <w:szCs w:val="28"/>
        </w:rPr>
        <w:t xml:space="preserve">раво на </w:t>
      </w:r>
      <w:r w:rsidRPr="002F3FEA">
        <w:rPr>
          <w:rFonts w:ascii="Times New Roman" w:hAnsi="Times New Roman" w:cs="Times New Roman"/>
          <w:b/>
          <w:bCs/>
          <w:sz w:val="28"/>
          <w:szCs w:val="28"/>
        </w:rPr>
        <w:t>первоочередное</w:t>
      </w:r>
      <w:r w:rsidRPr="002F3FEA">
        <w:rPr>
          <w:rFonts w:ascii="Times New Roman" w:hAnsi="Times New Roman" w:cs="Times New Roman"/>
          <w:sz w:val="28"/>
          <w:szCs w:val="28"/>
        </w:rPr>
        <w:t xml:space="preserve"> получение бесплатной путевки в организацию отдыха и оздоровления детей, расположенную на побережье Черного моря имеют дети, находящиеся в трудной жизненной ситуации:</w:t>
      </w:r>
    </w:p>
    <w:p w14:paraId="2AC168D7" w14:textId="77777777" w:rsidR="002F3FEA" w:rsidRPr="002F3FEA" w:rsidRDefault="002F3FEA" w:rsidP="002F3FEA">
      <w:pPr>
        <w:tabs>
          <w:tab w:val="left" w:pos="567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>-</w:t>
      </w:r>
      <w:r w:rsidRPr="002F3FEA">
        <w:rPr>
          <w:rFonts w:ascii="Times New Roman" w:hAnsi="Times New Roman" w:cs="Times New Roman"/>
          <w:bCs/>
          <w:sz w:val="28"/>
          <w:szCs w:val="28"/>
        </w:rPr>
        <w:tab/>
        <w:t>дети-сироты, дети, оставшиеся без попечения родителей;</w:t>
      </w:r>
    </w:p>
    <w:p w14:paraId="58DFD05A" w14:textId="77777777" w:rsidR="002F3FEA" w:rsidRPr="002F3FEA" w:rsidRDefault="002F3FEA" w:rsidP="002F3FEA">
      <w:pPr>
        <w:tabs>
          <w:tab w:val="left" w:pos="567"/>
        </w:tabs>
        <w:spacing w:line="276" w:lineRule="auto"/>
        <w:ind w:left="-42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F3FEA">
        <w:rPr>
          <w:rFonts w:ascii="Times New Roman" w:hAnsi="Times New Roman" w:cs="Times New Roman"/>
          <w:color w:val="000000"/>
          <w:sz w:val="28"/>
          <w:szCs w:val="28"/>
          <w:lang w:bidi="ru-RU"/>
        </w:rPr>
        <w:t>-   дети-инвалиды и дети с ограниченными возможностями здоровья;</w:t>
      </w:r>
    </w:p>
    <w:p w14:paraId="1D48FB24" w14:textId="73A43F35" w:rsidR="002F3FEA" w:rsidRPr="002F3FEA" w:rsidRDefault="002F3FEA" w:rsidP="002F3FEA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>- дети – жертвы вооруженных и межнациональных конфликтов, экологических и техногенных катастроф, стихийных бедствий;</w:t>
      </w:r>
    </w:p>
    <w:p w14:paraId="13D763E1" w14:textId="77777777" w:rsidR="002F3FEA" w:rsidRPr="002F3FEA" w:rsidRDefault="002F3FEA" w:rsidP="002F3FEA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>-   дети из семей беженцев и вынужденных переселенцев;</w:t>
      </w:r>
    </w:p>
    <w:p w14:paraId="491F735F" w14:textId="77777777" w:rsidR="002F3FEA" w:rsidRPr="002F3FEA" w:rsidRDefault="002F3FEA" w:rsidP="002F3FEA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>-   дети, оказавшиеся в экстремальных условиях;</w:t>
      </w:r>
    </w:p>
    <w:p w14:paraId="5699EC09" w14:textId="77777777" w:rsidR="002F3FEA" w:rsidRPr="002F3FEA" w:rsidRDefault="002F3FEA" w:rsidP="002F3FEA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>-   дети – жертвы насилия;</w:t>
      </w:r>
    </w:p>
    <w:p w14:paraId="6A00FE04" w14:textId="77777777" w:rsidR="002F3FEA" w:rsidRPr="002F3FEA" w:rsidRDefault="002F3FEA" w:rsidP="002F3FEA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Pr="002F3FE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дети из семей, имеющих доход ниже прожиточного минимума, установленного в Свердловской области</w:t>
      </w:r>
      <w:r w:rsidRPr="002F3FEA">
        <w:rPr>
          <w:rFonts w:ascii="Times New Roman" w:hAnsi="Times New Roman" w:cs="Times New Roman"/>
          <w:bCs/>
          <w:sz w:val="28"/>
          <w:szCs w:val="28"/>
        </w:rPr>
        <w:t>;</w:t>
      </w:r>
    </w:p>
    <w:p w14:paraId="431DDD1C" w14:textId="795BFEA9" w:rsidR="002F3FEA" w:rsidRDefault="002F3FEA" w:rsidP="002F3FEA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FEA">
        <w:rPr>
          <w:rFonts w:ascii="Times New Roman" w:hAnsi="Times New Roman" w:cs="Times New Roman"/>
          <w:bCs/>
          <w:sz w:val="28"/>
          <w:szCs w:val="28"/>
        </w:rPr>
        <w:t xml:space="preserve">-  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 </w:t>
      </w:r>
    </w:p>
    <w:p w14:paraId="10D49D74" w14:textId="39443B25" w:rsidR="00B57D11" w:rsidRDefault="00A76E80" w:rsidP="00A76E80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E78">
        <w:rPr>
          <w:rFonts w:ascii="Times New Roman" w:hAnsi="Times New Roman" w:cs="Times New Roman"/>
          <w:b/>
          <w:sz w:val="28"/>
          <w:szCs w:val="28"/>
        </w:rPr>
        <w:t>Путевка предоставляется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0537">
        <w:rPr>
          <w:rFonts w:ascii="Times New Roman" w:hAnsi="Times New Roman" w:cs="Times New Roman"/>
          <w:b/>
          <w:sz w:val="28"/>
          <w:szCs w:val="28"/>
        </w:rPr>
        <w:t>бесплатно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(доставка детей до г. Екатеринбурга и обратно осуществляется родителями). </w:t>
      </w:r>
    </w:p>
    <w:p w14:paraId="099DDF13" w14:textId="207B7603" w:rsidR="00A76E80" w:rsidRPr="00D90537" w:rsidRDefault="00A76E80" w:rsidP="00A76E80">
      <w:pPr>
        <w:tabs>
          <w:tab w:val="left" w:pos="993"/>
        </w:tabs>
        <w:spacing w:line="276" w:lineRule="auto"/>
        <w:ind w:left="-426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90537">
        <w:rPr>
          <w:rFonts w:ascii="Times New Roman" w:hAnsi="Times New Roman" w:cs="Times New Roman"/>
          <w:b/>
          <w:i/>
          <w:iCs/>
          <w:sz w:val="28"/>
          <w:szCs w:val="28"/>
        </w:rPr>
        <w:t>В стоимость путевки входят услуги:</w:t>
      </w:r>
    </w:p>
    <w:p w14:paraId="3B6B2024" w14:textId="3AA10EE6" w:rsidR="00A76E80" w:rsidRPr="00D90537" w:rsidRDefault="00A76E80" w:rsidP="00A76E80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Проживание в номерах со всеми удобствами по 3-6 человек;</w:t>
      </w:r>
    </w:p>
    <w:p w14:paraId="4FC55AA8" w14:textId="4951A64F" w:rsidR="00A76E80" w:rsidRPr="00D90537" w:rsidRDefault="00A76E80" w:rsidP="00A76E80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5-ти разовое питание. Выбор блюд по типу «Шведский стол»;</w:t>
      </w:r>
    </w:p>
    <w:p w14:paraId="5C65FFD0" w14:textId="38E395F5" w:rsidR="00A76E80" w:rsidRPr="00D90537" w:rsidRDefault="00A76E80" w:rsidP="00A76E80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Санаторно-курортное лечение;</w:t>
      </w:r>
    </w:p>
    <w:p w14:paraId="0DFC9A9E" w14:textId="5D63E845" w:rsidR="00A76E80" w:rsidRPr="00D90537" w:rsidRDefault="00A76E80" w:rsidP="00A76E80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Круглосуточное медицинское обслуживание и доставка (в случае необходимости) в лечебные учреждения г. Анапа;</w:t>
      </w:r>
    </w:p>
    <w:p w14:paraId="5CD284D1" w14:textId="5816413B" w:rsidR="00A76E80" w:rsidRPr="00D90537" w:rsidRDefault="00A76E80" w:rsidP="00A76E80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Обеспечение безопасности;</w:t>
      </w:r>
    </w:p>
    <w:p w14:paraId="68D14E0C" w14:textId="6B051676" w:rsidR="00A76E80" w:rsidRPr="00D90537" w:rsidRDefault="00A76E80" w:rsidP="00A76E80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Участие во всех мероприятиях, предусмотренных педагогической программой «</w:t>
      </w:r>
      <w:r w:rsidR="00D90537" w:rsidRPr="00D90537">
        <w:rPr>
          <w:rFonts w:ascii="Times New Roman" w:hAnsi="Times New Roman" w:cs="Times New Roman"/>
          <w:sz w:val="28"/>
          <w:szCs w:val="28"/>
        </w:rPr>
        <w:t>Мы – дети России»;</w:t>
      </w:r>
    </w:p>
    <w:p w14:paraId="3D3BB038" w14:textId="3ACBFC14" w:rsidR="00D90537" w:rsidRPr="00D90537" w:rsidRDefault="00D90537" w:rsidP="00A76E80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Футболка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0537">
        <w:rPr>
          <w:rFonts w:ascii="Times New Roman" w:hAnsi="Times New Roman" w:cs="Times New Roman"/>
          <w:sz w:val="28"/>
          <w:szCs w:val="28"/>
        </w:rPr>
        <w:t xml:space="preserve"> панама;</w:t>
      </w:r>
    </w:p>
    <w:p w14:paraId="2221EECA" w14:textId="73499BFE" w:rsidR="00D90537" w:rsidRPr="00D90537" w:rsidRDefault="00D90537" w:rsidP="00A76E80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 xml:space="preserve">Одна игра на </w:t>
      </w:r>
      <w:proofErr w:type="gramStart"/>
      <w:r w:rsidRPr="00D90537">
        <w:rPr>
          <w:rFonts w:ascii="Times New Roman" w:hAnsi="Times New Roman" w:cs="Times New Roman"/>
          <w:sz w:val="28"/>
          <w:szCs w:val="28"/>
        </w:rPr>
        <w:t>выбор</w:t>
      </w:r>
      <w:r w:rsidR="001160B0">
        <w:rPr>
          <w:rFonts w:ascii="Times New Roman" w:hAnsi="Times New Roman" w:cs="Times New Roman"/>
          <w:sz w:val="28"/>
          <w:szCs w:val="28"/>
        </w:rPr>
        <w:t xml:space="preserve"> </w:t>
      </w:r>
      <w:r w:rsidRPr="00D905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Pr="00D90537"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 w:rsidRPr="00D90537">
        <w:rPr>
          <w:rFonts w:ascii="Times New Roman" w:hAnsi="Times New Roman" w:cs="Times New Roman"/>
          <w:sz w:val="28"/>
          <w:szCs w:val="28"/>
        </w:rPr>
        <w:t>» или «Битва водяными шариками»;</w:t>
      </w:r>
    </w:p>
    <w:p w14:paraId="339F0BFF" w14:textId="63708AAD" w:rsidR="00D90537" w:rsidRDefault="00D90537" w:rsidP="00D90537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37">
        <w:rPr>
          <w:rFonts w:ascii="Times New Roman" w:hAnsi="Times New Roman" w:cs="Times New Roman"/>
          <w:sz w:val="28"/>
          <w:szCs w:val="28"/>
        </w:rPr>
        <w:t>Бутылка питьевой воды 0,5 л (ежедневно)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4EF47" w14:textId="77777777" w:rsidR="00D90537" w:rsidRDefault="00D90537" w:rsidP="00D90537">
      <w:pPr>
        <w:pStyle w:val="a5"/>
        <w:tabs>
          <w:tab w:val="left" w:pos="993"/>
        </w:tabs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14:paraId="6B095C35" w14:textId="59DC6E3A" w:rsidR="00D90537" w:rsidRDefault="00D90537" w:rsidP="00D90537">
      <w:pPr>
        <w:pStyle w:val="a5"/>
        <w:tabs>
          <w:tab w:val="left" w:pos="993"/>
        </w:tabs>
        <w:spacing w:line="276" w:lineRule="auto"/>
        <w:ind w:left="64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05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стоимость комплексной услуги проезда включено:</w:t>
      </w:r>
    </w:p>
    <w:p w14:paraId="787D9596" w14:textId="77777777" w:rsidR="00D90537" w:rsidRPr="00D90537" w:rsidRDefault="00D90537" w:rsidP="00D90537">
      <w:pPr>
        <w:pStyle w:val="a5"/>
        <w:tabs>
          <w:tab w:val="left" w:pos="993"/>
        </w:tabs>
        <w:spacing w:line="276" w:lineRule="auto"/>
        <w:ind w:left="64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81535A" w14:textId="367B21CA" w:rsidR="00D90537" w:rsidRDefault="00D90537" w:rsidP="00D9053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 категории плацкарт по маршруту Екатеринбург – Анапа – Екатеринбург;</w:t>
      </w:r>
    </w:p>
    <w:p w14:paraId="2CCC0F56" w14:textId="289F0A53" w:rsidR="00D90537" w:rsidRDefault="00EA59E0" w:rsidP="00D9053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Постельное белье в поезде;</w:t>
      </w:r>
    </w:p>
    <w:p w14:paraId="785BCFAA" w14:textId="6C830851" w:rsidR="00EA59E0" w:rsidRDefault="00026497" w:rsidP="00D9053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медицинское страхование в период нахождения в поезде;</w:t>
      </w:r>
    </w:p>
    <w:p w14:paraId="79E306C1" w14:textId="7E80D594" w:rsidR="00026497" w:rsidRDefault="00026497" w:rsidP="00D9053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 детей и 3 – х разового питания и полдника в поезде (за весь период поездки 4 завтрака, 4 обеда, 5 ужинов);</w:t>
      </w:r>
    </w:p>
    <w:p w14:paraId="2F8E9AA8" w14:textId="487A4105" w:rsidR="00026497" w:rsidRDefault="00026497" w:rsidP="00D9053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Сопровождение медицинскими работниками, работником АНО «Поезд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Здоровья»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сопровождающим (1 сопровождающий на группу детей в количестве 10-12 человек);</w:t>
      </w:r>
    </w:p>
    <w:p w14:paraId="151D3815" w14:textId="5DD2CE58" w:rsidR="00026497" w:rsidRDefault="00026497" w:rsidP="00D9053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дополнительно питьевой водой из расчета 1 л в день на человека в пути следования;</w:t>
      </w:r>
    </w:p>
    <w:p w14:paraId="7B42E5F3" w14:textId="53207F8A" w:rsidR="00026497" w:rsidRDefault="00026497" w:rsidP="00D90537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Кепка.</w:t>
      </w:r>
    </w:p>
    <w:p w14:paraId="20C9C413" w14:textId="7773D8CD" w:rsidR="00CA03BF" w:rsidRDefault="00CA03BF" w:rsidP="00CA03BF">
      <w:pPr>
        <w:pStyle w:val="a5"/>
        <w:tabs>
          <w:tab w:val="left" w:pos="993"/>
        </w:tabs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325130C0" w14:textId="770DBAE9" w:rsidR="00CA03BF" w:rsidRDefault="00CA03BF" w:rsidP="00CA03BF">
      <w:pPr>
        <w:pStyle w:val="a5"/>
        <w:tabs>
          <w:tab w:val="left" w:pos="993"/>
        </w:tabs>
        <w:spacing w:line="276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404346"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Медицинские противопоказания для санаторно-курортного лечения детей:</w:t>
      </w:r>
      <w:r w:rsidRPr="00404346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Все заболевания в остром периоде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Соматические заболевания, требующие лечения в условиях стационара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Инфекционные и паразитарные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346">
        <w:rPr>
          <w:rFonts w:ascii="Times New Roman" w:hAnsi="Times New Roman" w:cs="Times New Roman"/>
          <w:sz w:val="28"/>
          <w:szCs w:val="28"/>
        </w:rPr>
        <w:t>заболевания и бациллоносительство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Злокачественные новообразования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Амилоидоз внутренних органов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Туберкулез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Судорожные припадки и их эквиваленты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Умственная отсталость (всех степеней)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Патологическое развитие личности с выраженными расстройствами поведения и социальной адаптации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Психические болезни (шизофрения, паранойя, маниакально-депрессивный синдром)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4346">
        <w:rPr>
          <w:rFonts w:ascii="Times New Roman" w:hAnsi="Times New Roman" w:cs="Times New Roman"/>
          <w:sz w:val="28"/>
          <w:szCs w:val="28"/>
        </w:rPr>
        <w:br/>
      </w:r>
      <w:r w:rsidRPr="00404346">
        <w:rPr>
          <w:rFonts w:ascii="Times New Roman" w:hAnsi="Times New Roman" w:cs="Times New Roman"/>
          <w:sz w:val="28"/>
          <w:szCs w:val="28"/>
        </w:rPr>
        <w:sym w:font="Symbol" w:char="F02D"/>
      </w:r>
      <w:r w:rsidRPr="00404346">
        <w:rPr>
          <w:rFonts w:ascii="Times New Roman" w:hAnsi="Times New Roman" w:cs="Times New Roman"/>
          <w:sz w:val="28"/>
          <w:szCs w:val="28"/>
        </w:rPr>
        <w:t xml:space="preserve"> Заболевания, требующие постоянного индивидуального ухода за ребенком (включая </w:t>
      </w:r>
      <w:proofErr w:type="spellStart"/>
      <w:r w:rsidRPr="00404346">
        <w:rPr>
          <w:rFonts w:ascii="Times New Roman" w:hAnsi="Times New Roman" w:cs="Times New Roman"/>
          <w:sz w:val="28"/>
          <w:szCs w:val="28"/>
        </w:rPr>
        <w:t>энкапрез</w:t>
      </w:r>
      <w:proofErr w:type="spellEnd"/>
      <w:r w:rsidRPr="004043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4346">
        <w:rPr>
          <w:rFonts w:ascii="Times New Roman" w:hAnsi="Times New Roman" w:cs="Times New Roman"/>
          <w:sz w:val="28"/>
          <w:szCs w:val="28"/>
        </w:rPr>
        <w:br/>
      </w:r>
    </w:p>
    <w:p w14:paraId="4F695098" w14:textId="3B41B319" w:rsidR="00026497" w:rsidRDefault="00CB3AB4" w:rsidP="00026497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4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21B10" w14:textId="639C172D" w:rsidR="00CB3AB4" w:rsidRPr="00CB3AB4" w:rsidRDefault="00CB3AB4" w:rsidP="00026497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3AB4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документов на получение путевки:</w:t>
      </w:r>
    </w:p>
    <w:p w14:paraId="116DED89" w14:textId="413E5C56" w:rsidR="00CB3AB4" w:rsidRPr="00CB3AB4" w:rsidRDefault="00CB3AB4" w:rsidP="00CB3AB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AB4">
        <w:rPr>
          <w:rFonts w:ascii="Times New Roman" w:hAnsi="Times New Roman" w:cs="Times New Roman"/>
          <w:sz w:val="28"/>
          <w:szCs w:val="28"/>
        </w:rPr>
        <w:t xml:space="preserve">письменное заявление по установленной форме   </w:t>
      </w:r>
    </w:p>
    <w:p w14:paraId="17EAB2C7" w14:textId="3EC6A67E" w:rsidR="00CB3AB4" w:rsidRPr="00CB3AB4" w:rsidRDefault="00CB3AB4" w:rsidP="00CB3AB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</w:t>
      </w:r>
      <w:r w:rsidRPr="00CB3AB4">
        <w:rPr>
          <w:rFonts w:ascii="Times New Roman" w:hAnsi="Times New Roman" w:cs="Times New Roman"/>
          <w:sz w:val="28"/>
          <w:szCs w:val="28"/>
        </w:rPr>
        <w:t xml:space="preserve"> (оригинал и копия);</w:t>
      </w:r>
    </w:p>
    <w:p w14:paraId="21D943ED" w14:textId="77777777" w:rsidR="00CB3AB4" w:rsidRPr="00CB3AB4" w:rsidRDefault="00CB3AB4" w:rsidP="00CB3AB4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B4">
        <w:rPr>
          <w:rFonts w:ascii="Times New Roman" w:hAnsi="Times New Roman" w:cs="Times New Roman"/>
          <w:sz w:val="28"/>
          <w:szCs w:val="28"/>
        </w:rPr>
        <w:t>2) свидетельство о рождении (паспорта) ребенка (оригинал и копия);</w:t>
      </w:r>
    </w:p>
    <w:p w14:paraId="270FA774" w14:textId="77777777" w:rsidR="00CB3AB4" w:rsidRPr="00CB3AB4" w:rsidRDefault="00CB3AB4" w:rsidP="00CB3AB4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B4">
        <w:rPr>
          <w:rFonts w:ascii="Times New Roman" w:hAnsi="Times New Roman" w:cs="Times New Roman"/>
          <w:sz w:val="28"/>
          <w:szCs w:val="28"/>
        </w:rPr>
        <w:t xml:space="preserve">3) </w:t>
      </w:r>
      <w:r w:rsidRPr="00CB3AB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документ о регистрации по месту жительства ребенка</w:t>
      </w:r>
      <w:r w:rsidRPr="00CB3AB4">
        <w:rPr>
          <w:rFonts w:ascii="Times New Roman" w:hAnsi="Times New Roman" w:cs="Times New Roman"/>
          <w:sz w:val="28"/>
          <w:szCs w:val="28"/>
        </w:rPr>
        <w:t xml:space="preserve"> (копия и оригинал);</w:t>
      </w:r>
    </w:p>
    <w:p w14:paraId="1E97C424" w14:textId="77777777" w:rsidR="00CB3AB4" w:rsidRPr="00CB3AB4" w:rsidRDefault="00CB3AB4" w:rsidP="00CB3AB4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B4">
        <w:rPr>
          <w:rFonts w:ascii="Times New Roman" w:hAnsi="Times New Roman" w:cs="Times New Roman"/>
          <w:sz w:val="28"/>
          <w:szCs w:val="28"/>
        </w:rPr>
        <w:lastRenderedPageBreak/>
        <w:t>4) справка из образовательного учреждения (оригинал);</w:t>
      </w:r>
    </w:p>
    <w:p w14:paraId="3F4C58FE" w14:textId="05C65F5B" w:rsidR="00CB3AB4" w:rsidRPr="00CB3AB4" w:rsidRDefault="00CB3AB4" w:rsidP="00CB3AB4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B4">
        <w:rPr>
          <w:rFonts w:ascii="Times New Roman" w:hAnsi="Times New Roman" w:cs="Times New Roman"/>
          <w:sz w:val="28"/>
          <w:szCs w:val="28"/>
        </w:rPr>
        <w:t xml:space="preserve">5) СНИЛС ребенка и </w:t>
      </w:r>
      <w:r>
        <w:rPr>
          <w:rFonts w:ascii="Times New Roman" w:hAnsi="Times New Roman" w:cs="Times New Roman"/>
          <w:sz w:val="28"/>
          <w:szCs w:val="28"/>
        </w:rPr>
        <w:t>родителя (</w:t>
      </w:r>
      <w:r w:rsidRPr="00CB3AB4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3AB4">
        <w:rPr>
          <w:rFonts w:ascii="Times New Roman" w:hAnsi="Times New Roman" w:cs="Times New Roman"/>
          <w:sz w:val="28"/>
          <w:szCs w:val="28"/>
        </w:rPr>
        <w:t xml:space="preserve"> (копии);</w:t>
      </w:r>
    </w:p>
    <w:p w14:paraId="6EFEDFCA" w14:textId="77777777" w:rsidR="00CB3AB4" w:rsidRPr="00CB3AB4" w:rsidRDefault="00CB3AB4" w:rsidP="00CB3AB4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CB3AB4">
        <w:rPr>
          <w:rFonts w:ascii="Times New Roman" w:hAnsi="Times New Roman" w:cs="Times New Roman"/>
          <w:sz w:val="28"/>
          <w:szCs w:val="28"/>
        </w:rPr>
        <w:t xml:space="preserve">6) </w:t>
      </w:r>
      <w:r w:rsidRPr="00CB3AB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документы, подтверждающие право на обеспечение путевкой во внеочередном или первоочередном порядке;</w:t>
      </w:r>
    </w:p>
    <w:p w14:paraId="42DC2837" w14:textId="77777777" w:rsidR="00CB3AB4" w:rsidRPr="00CB3AB4" w:rsidRDefault="00CB3AB4" w:rsidP="00CB3AB4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Times New Roman" w:eastAsia="Courier New" w:hAnsi="Times New Roman" w:cs="Times New Roman"/>
          <w:color w:val="000000"/>
          <w:lang w:bidi="ru-RU"/>
        </w:rPr>
      </w:pPr>
      <w:r w:rsidRPr="00CB3AB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7) справка из учреждения здравоохранения по форме 070-У;</w:t>
      </w:r>
    </w:p>
    <w:p w14:paraId="12FFAC1C" w14:textId="77777777" w:rsidR="00CB3AB4" w:rsidRPr="00CB3AB4" w:rsidRDefault="00CB3AB4" w:rsidP="00CB3AB4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CB3AB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8) в случае несоответствия фамилии в паспорте заявителя и свидетельстве о рождении ребенка – документы, подтверждающие родственные связи (свидетельство о заключении/расторжении брака, иные документы);</w:t>
      </w:r>
    </w:p>
    <w:p w14:paraId="757A77C0" w14:textId="63EA7948" w:rsidR="00CB3AB4" w:rsidRPr="00CB3AB4" w:rsidRDefault="00CB3AB4" w:rsidP="00CB3AB4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Times New Roman" w:eastAsia="Courier New" w:hAnsi="Times New Roman" w:cs="Times New Roman"/>
          <w:color w:val="000000"/>
          <w:lang w:bidi="ru-RU"/>
        </w:rPr>
      </w:pPr>
      <w:r w:rsidRPr="00CB3AB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9) в случае обращения через представителя – доверенность на подачу заявления и документов для получения муниципальной услуги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14:paraId="1793B09A" w14:textId="77777777" w:rsidR="00CB3AB4" w:rsidRDefault="00CB3AB4" w:rsidP="00026497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090A2" w14:textId="77777777" w:rsidR="00CA03BF" w:rsidRPr="00CA03BF" w:rsidRDefault="00CA03BF" w:rsidP="00CA03BF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A03B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Заявления</w:t>
      </w:r>
      <w:r w:rsidRPr="00CA03BF">
        <w:rPr>
          <w:rFonts w:ascii="Times New Roman" w:hAnsi="Times New Roman" w:cs="Times New Roman"/>
          <w:sz w:val="32"/>
          <w:szCs w:val="32"/>
          <w:u w:val="single"/>
        </w:rPr>
        <w:t xml:space="preserve"> на получение путевки подаются </w:t>
      </w:r>
      <w:r w:rsidRPr="00CA03B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в образовательную организацию</w:t>
      </w:r>
      <w:r w:rsidRPr="00CA03BF">
        <w:rPr>
          <w:rFonts w:ascii="Times New Roman" w:hAnsi="Times New Roman" w:cs="Times New Roman"/>
          <w:sz w:val="32"/>
          <w:szCs w:val="32"/>
          <w:u w:val="single"/>
        </w:rPr>
        <w:t xml:space="preserve">, в которой обучается ребенок. </w:t>
      </w:r>
    </w:p>
    <w:p w14:paraId="3045303C" w14:textId="77777777" w:rsidR="00CB3AB4" w:rsidRPr="00026497" w:rsidRDefault="00CB3AB4" w:rsidP="00026497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3AB4" w:rsidRPr="0002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2FAC"/>
    <w:multiLevelType w:val="hybridMultilevel"/>
    <w:tmpl w:val="A2507ED4"/>
    <w:lvl w:ilvl="0" w:tplc="ADC629B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5564624"/>
    <w:multiLevelType w:val="hybridMultilevel"/>
    <w:tmpl w:val="9DE6FD34"/>
    <w:lvl w:ilvl="0" w:tplc="3C981622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DF151E3"/>
    <w:multiLevelType w:val="hybridMultilevel"/>
    <w:tmpl w:val="B7F4A426"/>
    <w:lvl w:ilvl="0" w:tplc="494068E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44"/>
    <w:rsid w:val="00026497"/>
    <w:rsid w:val="000F4E78"/>
    <w:rsid w:val="001160B0"/>
    <w:rsid w:val="002F3FEA"/>
    <w:rsid w:val="0037585B"/>
    <w:rsid w:val="006B6113"/>
    <w:rsid w:val="006D7D66"/>
    <w:rsid w:val="008D500F"/>
    <w:rsid w:val="009C2B44"/>
    <w:rsid w:val="00A00DBF"/>
    <w:rsid w:val="00A76E80"/>
    <w:rsid w:val="00B57D11"/>
    <w:rsid w:val="00CA03BF"/>
    <w:rsid w:val="00CB3AB4"/>
    <w:rsid w:val="00D90537"/>
    <w:rsid w:val="00EA59E0"/>
    <w:rsid w:val="00E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3716"/>
  <w15:chartTrackingRefBased/>
  <w15:docId w15:val="{FF4067B1-6945-4E42-A748-6F321E68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7D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76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2024-03-04T06:41:00Z</dcterms:created>
  <dcterms:modified xsi:type="dcterms:W3CDTF">2025-09-04T07:23:00Z</dcterms:modified>
</cp:coreProperties>
</file>